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12410B" w14:textId="0ED445F2" w:rsidR="00296F38" w:rsidRPr="00296F38" w:rsidRDefault="00296F38" w:rsidP="00296F38">
      <w:r>
        <w:t xml:space="preserve">Bulletin </w:t>
      </w:r>
      <w:r w:rsidR="0036105D">
        <w:t>Messages</w:t>
      </w:r>
      <w:r>
        <w:t>, Week 2</w:t>
      </w:r>
    </w:p>
    <w:p w14:paraId="5C562AEC" w14:textId="77777777" w:rsidR="00296F38" w:rsidRPr="00296F38" w:rsidRDefault="00296F38" w:rsidP="00296F38"/>
    <w:p w14:paraId="4A8E1BE3" w14:textId="02F54FCA" w:rsidR="00950E46" w:rsidRPr="00244F6F" w:rsidRDefault="00296F38" w:rsidP="004C5A45">
      <w:r w:rsidRPr="00296F38">
        <w:t xml:space="preserve">  </w:t>
      </w:r>
    </w:p>
    <w:p w14:paraId="48D0BAA4" w14:textId="6D928A83" w:rsidR="00950E46" w:rsidRPr="00244F6F" w:rsidRDefault="00950E46" w:rsidP="00950E46">
      <w:pPr>
        <w:jc w:val="both"/>
        <w:rPr>
          <w:b/>
          <w:bCs/>
        </w:rPr>
      </w:pPr>
      <w:r w:rsidRPr="00244F6F">
        <w:rPr>
          <w:noProof/>
        </w:rPr>
        <mc:AlternateContent>
          <mc:Choice Requires="wps">
            <w:drawing>
              <wp:anchor distT="0" distB="0" distL="114300" distR="114300" simplePos="0" relativeHeight="251669504" behindDoc="0" locked="0" layoutInCell="1" allowOverlap="1" wp14:anchorId="13FF5238" wp14:editId="6565C4C3">
                <wp:simplePos x="0" y="0"/>
                <wp:positionH relativeFrom="column">
                  <wp:posOffset>-104774</wp:posOffset>
                </wp:positionH>
                <wp:positionV relativeFrom="paragraph">
                  <wp:posOffset>119380</wp:posOffset>
                </wp:positionV>
                <wp:extent cx="4724400" cy="561975"/>
                <wp:effectExtent l="0" t="0" r="19050" b="28575"/>
                <wp:wrapNone/>
                <wp:docPr id="1195388496" name="Rectangle 6"/>
                <wp:cNvGraphicFramePr/>
                <a:graphic xmlns:a="http://schemas.openxmlformats.org/drawingml/2006/main">
                  <a:graphicData uri="http://schemas.microsoft.com/office/word/2010/wordprocessingShape">
                    <wps:wsp>
                      <wps:cNvSpPr/>
                      <wps:spPr>
                        <a:xfrm>
                          <a:off x="0" y="0"/>
                          <a:ext cx="4724400" cy="5619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0D9DEE" id="Rectangle 6" o:spid="_x0000_s1026" style="position:absolute;margin-left:-8.25pt;margin-top:9.4pt;width:372pt;height:44.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" filled="f" strokecolor="black [3213]" strokeweight="1pt"/>
            </w:pict>
          </mc:Fallback>
        </mc:AlternateContent>
      </w:r>
    </w:p>
    <w:p w14:paraId="0A9503FE" w14:textId="5E15E53B" w:rsidR="00950E46" w:rsidRDefault="00271B47" w:rsidP="00950E46">
      <w:pPr>
        <w:jc w:val="both"/>
        <w:rPr>
          <w:b/>
          <w:bCs/>
          <w:sz w:val="28"/>
          <w:szCs w:val="28"/>
        </w:rPr>
      </w:pPr>
      <w:r>
        <w:rPr>
          <w:b/>
          <w:bCs/>
          <w:sz w:val="28"/>
          <w:szCs w:val="28"/>
        </w:rPr>
        <w:t xml:space="preserve">                                  </w:t>
      </w:r>
      <w:r w:rsidR="00950E46" w:rsidRPr="00244F6F">
        <w:rPr>
          <w:b/>
          <w:bCs/>
          <w:sz w:val="28"/>
          <w:szCs w:val="28"/>
        </w:rPr>
        <w:t xml:space="preserve"> </w:t>
      </w:r>
      <w:r w:rsidR="00950E46">
        <w:rPr>
          <w:b/>
          <w:bCs/>
          <w:sz w:val="28"/>
          <w:szCs w:val="28"/>
        </w:rPr>
        <w:t>Everyday Stewards</w:t>
      </w:r>
      <w:r w:rsidR="00950E46" w:rsidRPr="00244F6F">
        <w:rPr>
          <w:b/>
          <w:bCs/>
          <w:sz w:val="28"/>
          <w:szCs w:val="28"/>
        </w:rPr>
        <w:t xml:space="preserve"> </w:t>
      </w:r>
    </w:p>
    <w:p w14:paraId="11C6D5A8" w14:textId="5CCE971C" w:rsidR="00950E46" w:rsidRPr="00244F6F" w:rsidRDefault="00950E46" w:rsidP="00950E46">
      <w:pPr>
        <w:jc w:val="both"/>
        <w:rPr>
          <w:b/>
          <w:bCs/>
          <w:sz w:val="28"/>
          <w:szCs w:val="28"/>
        </w:rPr>
      </w:pPr>
      <w:r>
        <w:rPr>
          <w:b/>
          <w:bCs/>
          <w:sz w:val="28"/>
          <w:szCs w:val="28"/>
        </w:rPr>
        <w:t xml:space="preserve">             </w:t>
      </w:r>
      <w:r w:rsidR="00EC2349">
        <w:rPr>
          <w:b/>
          <w:bCs/>
          <w:sz w:val="28"/>
          <w:szCs w:val="28"/>
        </w:rPr>
        <w:t xml:space="preserve">  </w:t>
      </w:r>
      <w:r>
        <w:rPr>
          <w:b/>
          <w:bCs/>
          <w:sz w:val="28"/>
          <w:szCs w:val="28"/>
        </w:rPr>
        <w:t xml:space="preserve"> Week </w:t>
      </w:r>
      <w:r w:rsidR="00EC2349">
        <w:rPr>
          <w:b/>
          <w:bCs/>
          <w:sz w:val="28"/>
          <w:szCs w:val="28"/>
        </w:rPr>
        <w:t>2</w:t>
      </w:r>
      <w:r>
        <w:rPr>
          <w:b/>
          <w:bCs/>
          <w:sz w:val="28"/>
          <w:szCs w:val="28"/>
        </w:rPr>
        <w:t xml:space="preserve">: </w:t>
      </w:r>
      <w:r w:rsidRPr="00244F6F">
        <w:rPr>
          <w:b/>
          <w:bCs/>
          <w:sz w:val="28"/>
          <w:szCs w:val="28"/>
        </w:rPr>
        <w:t>“</w:t>
      </w:r>
      <w:r w:rsidR="00EC2349">
        <w:rPr>
          <w:b/>
          <w:bCs/>
          <w:sz w:val="28"/>
          <w:szCs w:val="28"/>
        </w:rPr>
        <w:t>Stewardship as a Way of Life</w:t>
      </w:r>
      <w:r w:rsidRPr="00244F6F">
        <w:rPr>
          <w:b/>
          <w:bCs/>
          <w:sz w:val="28"/>
          <w:szCs w:val="28"/>
        </w:rPr>
        <w:t>”</w:t>
      </w:r>
    </w:p>
    <w:p w14:paraId="6949AD66" w14:textId="0ABE8001" w:rsidR="00950E46" w:rsidRPr="00296F38" w:rsidRDefault="00950E46" w:rsidP="00296F38">
      <w:r>
        <w:rPr>
          <w:noProof/>
        </w:rPr>
        <mc:AlternateContent>
          <mc:Choice Requires="wps">
            <w:drawing>
              <wp:anchor distT="0" distB="0" distL="114300" distR="114300" simplePos="0" relativeHeight="251667456" behindDoc="0" locked="0" layoutInCell="1" allowOverlap="1" wp14:anchorId="3FCB2C3F" wp14:editId="6ACFE265">
                <wp:simplePos x="0" y="0"/>
                <wp:positionH relativeFrom="column">
                  <wp:posOffset>-104775</wp:posOffset>
                </wp:positionH>
                <wp:positionV relativeFrom="paragraph">
                  <wp:posOffset>97156</wp:posOffset>
                </wp:positionV>
                <wp:extent cx="4724400" cy="1600200"/>
                <wp:effectExtent l="0" t="0" r="19050" b="19050"/>
                <wp:wrapNone/>
                <wp:docPr id="568370645" name="Rectangle 14"/>
                <wp:cNvGraphicFramePr/>
                <a:graphic xmlns:a="http://schemas.openxmlformats.org/drawingml/2006/main">
                  <a:graphicData uri="http://schemas.microsoft.com/office/word/2010/wordprocessingShape">
                    <wps:wsp>
                      <wps:cNvSpPr/>
                      <wps:spPr>
                        <a:xfrm>
                          <a:off x="0" y="0"/>
                          <a:ext cx="4724400" cy="1600200"/>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7F0BB5F" id="Rectangle 14" o:spid="_x0000_s1026" style="position:absolute;margin-left:-8.25pt;margin-top:7.65pt;width:372pt;height:126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" filled="f" strokecolor="#030e13 [484]" strokeweight="1pt"/>
            </w:pict>
          </mc:Fallback>
        </mc:AlternateContent>
      </w:r>
    </w:p>
    <w:p w14:paraId="04065FA2" w14:textId="77777777" w:rsidR="00E07A41" w:rsidRDefault="00950E46" w:rsidP="00296F38">
      <w:pPr>
        <w:rPr>
          <w:b/>
        </w:rPr>
      </w:pPr>
      <w:r>
        <w:rPr>
          <w:noProof/>
        </w:rPr>
        <w:drawing>
          <wp:anchor distT="0" distB="0" distL="114300" distR="114300" simplePos="0" relativeHeight="251666432" behindDoc="1" locked="0" layoutInCell="1" allowOverlap="1" wp14:anchorId="4B243C68" wp14:editId="6331A3B8">
            <wp:simplePos x="0" y="0"/>
            <wp:positionH relativeFrom="column">
              <wp:posOffset>2838450</wp:posOffset>
            </wp:positionH>
            <wp:positionV relativeFrom="paragraph">
              <wp:posOffset>33020</wp:posOffset>
            </wp:positionV>
            <wp:extent cx="1543050" cy="1346200"/>
            <wp:effectExtent l="0" t="0" r="0" b="6350"/>
            <wp:wrapTight wrapText="bothSides">
              <wp:wrapPolygon edited="0">
                <wp:start x="0" y="0"/>
                <wp:lineTo x="0" y="21396"/>
                <wp:lineTo x="21333" y="21396"/>
                <wp:lineTo x="21333" y="0"/>
                <wp:lineTo x="0" y="0"/>
              </wp:wrapPolygon>
            </wp:wrapTight>
            <wp:docPr id="3" name="Picture 3" descr="A group of hands holding a small hous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group of hands holding a small house&#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1543050" cy="1346200"/>
                    </a:xfrm>
                    <a:prstGeom prst="rect">
                      <a:avLst/>
                    </a:prstGeom>
                  </pic:spPr>
                </pic:pic>
              </a:graphicData>
            </a:graphic>
            <wp14:sizeRelH relativeFrom="page">
              <wp14:pctWidth>0</wp14:pctWidth>
            </wp14:sizeRelH>
            <wp14:sizeRelV relativeFrom="page">
              <wp14:pctHeight>0</wp14:pctHeight>
            </wp14:sizeRelV>
          </wp:anchor>
        </w:drawing>
      </w:r>
      <w:r w:rsidR="00296F38">
        <w:rPr>
          <w:b/>
        </w:rPr>
        <w:t xml:space="preserve">WE ARE GOD’S </w:t>
      </w:r>
      <w:r w:rsidR="00296F38" w:rsidRPr="00296F38">
        <w:rPr>
          <w:b/>
        </w:rPr>
        <w:t>STEWARDS</w:t>
      </w:r>
      <w:r w:rsidR="00296F38">
        <w:rPr>
          <w:b/>
        </w:rPr>
        <w:t>,</w:t>
      </w:r>
      <w:r w:rsidR="00296F38" w:rsidRPr="00296F38">
        <w:rPr>
          <w:b/>
        </w:rPr>
        <w:t xml:space="preserve"> </w:t>
      </w:r>
    </w:p>
    <w:p w14:paraId="2E051600" w14:textId="7A9FE56E" w:rsidR="00296F38" w:rsidRDefault="00296F38" w:rsidP="00296F38">
      <w:pPr>
        <w:rPr>
          <w:b/>
        </w:rPr>
      </w:pPr>
      <w:r w:rsidRPr="00296F38">
        <w:rPr>
          <w:b/>
        </w:rPr>
        <w:t>TOOLS IN</w:t>
      </w:r>
      <w:r>
        <w:rPr>
          <w:b/>
        </w:rPr>
        <w:t xml:space="preserve"> </w:t>
      </w:r>
      <w:r w:rsidR="00E07A41">
        <w:rPr>
          <w:b/>
        </w:rPr>
        <w:t>HI</w:t>
      </w:r>
      <w:r w:rsidR="00EC2349">
        <w:rPr>
          <w:b/>
        </w:rPr>
        <w:t>S</w:t>
      </w:r>
      <w:r w:rsidRPr="00296F38">
        <w:rPr>
          <w:b/>
        </w:rPr>
        <w:t xml:space="preserve"> HANDS TO </w:t>
      </w:r>
    </w:p>
    <w:p w14:paraId="46E79BCD" w14:textId="7E75BDAA" w:rsidR="00296F38" w:rsidRPr="00296F38" w:rsidRDefault="00296F38" w:rsidP="00296F38">
      <w:pPr>
        <w:rPr>
          <w:b/>
        </w:rPr>
      </w:pPr>
      <w:r w:rsidRPr="00296F38">
        <w:rPr>
          <w:b/>
        </w:rPr>
        <w:t>DO HIS</w:t>
      </w:r>
      <w:r>
        <w:rPr>
          <w:b/>
        </w:rPr>
        <w:t xml:space="preserve"> </w:t>
      </w:r>
      <w:r w:rsidRPr="00296F38">
        <w:rPr>
          <w:b/>
        </w:rPr>
        <w:t>WORK.</w:t>
      </w:r>
    </w:p>
    <w:p w14:paraId="3E50F2B2" w14:textId="7D776A88" w:rsidR="00296F38" w:rsidRPr="00296F38" w:rsidRDefault="00296F38" w:rsidP="00296F38">
      <w:pPr>
        <w:rPr>
          <w:b/>
        </w:rPr>
      </w:pPr>
    </w:p>
    <w:p w14:paraId="142D7B53" w14:textId="3A29AEAE" w:rsidR="00296F38" w:rsidRPr="00296F38" w:rsidRDefault="00296F38" w:rsidP="00296F38">
      <w:r w:rsidRPr="00296F38">
        <w:t>“For we are His workmanship, created</w:t>
      </w:r>
    </w:p>
    <w:p w14:paraId="2FE0D135" w14:textId="41039A9B" w:rsidR="00296F38" w:rsidRPr="00296F38" w:rsidRDefault="00296F38" w:rsidP="00296F38">
      <w:r w:rsidRPr="00296F38">
        <w:t>in Christ Jesus for good works, which</w:t>
      </w:r>
    </w:p>
    <w:p w14:paraId="5EC69E9E" w14:textId="5A0ED731" w:rsidR="00296F38" w:rsidRPr="00296F38" w:rsidRDefault="00296F38" w:rsidP="00296F38">
      <w:r w:rsidRPr="00296F38">
        <w:t>God prepared beforehand, that we</w:t>
      </w:r>
    </w:p>
    <w:p w14:paraId="04BFEE5E" w14:textId="29C4967E" w:rsidR="00296F38" w:rsidRDefault="00296F38" w:rsidP="00296F38">
      <w:r w:rsidRPr="00296F38">
        <w:t>should walk in them” (Ephesians 2:10).</w:t>
      </w:r>
    </w:p>
    <w:p w14:paraId="3931AC7A" w14:textId="77777777" w:rsidR="004C5A45" w:rsidRDefault="004C5A45" w:rsidP="00296F38"/>
    <w:p w14:paraId="7B53891C" w14:textId="77777777" w:rsidR="004C5A45" w:rsidRDefault="004C5A45" w:rsidP="00296F38"/>
    <w:p w14:paraId="321AF6BC" w14:textId="77777777" w:rsidR="004C5A45" w:rsidRDefault="004C5A45" w:rsidP="00296F38"/>
    <w:p w14:paraId="6B35FB44" w14:textId="0945D923" w:rsidR="004C5A45" w:rsidRPr="00296F38" w:rsidRDefault="004C5A45" w:rsidP="004C5A45">
      <w:pPr>
        <w:jc w:val="both"/>
        <w:rPr>
          <w:b/>
          <w:sz w:val="28"/>
          <w:szCs w:val="28"/>
        </w:rPr>
      </w:pPr>
      <w:r>
        <w:rPr>
          <w:b/>
          <w:sz w:val="28"/>
          <w:szCs w:val="28"/>
        </w:rPr>
        <w:t>“</w:t>
      </w:r>
      <w:r w:rsidR="00EC2349">
        <w:rPr>
          <w:b/>
          <w:sz w:val="28"/>
          <w:szCs w:val="28"/>
        </w:rPr>
        <w:t>Stewardship as a Way of Life</w:t>
      </w:r>
      <w:r>
        <w:rPr>
          <w:b/>
          <w:sz w:val="28"/>
          <w:szCs w:val="28"/>
        </w:rPr>
        <w:t>”</w:t>
      </w:r>
    </w:p>
    <w:p w14:paraId="10F5483B" w14:textId="50F5AF6E" w:rsidR="004C5A45" w:rsidRDefault="004C5A45" w:rsidP="004C5A45">
      <w:pPr>
        <w:jc w:val="both"/>
      </w:pPr>
      <w:r>
        <w:t xml:space="preserve">This is the second week of our stewardship emphasis, </w:t>
      </w:r>
      <w:r w:rsidRPr="00296F38">
        <w:rPr>
          <w:b/>
          <w:bCs/>
        </w:rPr>
        <w:t>Everyday Stewards</w:t>
      </w:r>
      <w:r w:rsidR="00271B47">
        <w:rPr>
          <w:b/>
          <w:bCs/>
        </w:rPr>
        <w:t>.</w:t>
      </w:r>
      <w:r>
        <w:t xml:space="preserve"> Through the indwelling of the Holy Spirit, we are transformed into new people who become God’s stewards.  As the Apostle Paul stated</w:t>
      </w:r>
      <w:r>
        <w:rPr>
          <w:i/>
        </w:rPr>
        <w:t>, “…</w:t>
      </w:r>
      <w:r w:rsidRPr="00D80BD2">
        <w:rPr>
          <w:i/>
        </w:rPr>
        <w:t>if anyone is in</w:t>
      </w:r>
      <w:r>
        <w:rPr>
          <w:i/>
        </w:rPr>
        <w:t xml:space="preserve"> Christ, he is a new creation.  T</w:t>
      </w:r>
      <w:r w:rsidRPr="00D80BD2">
        <w:rPr>
          <w:i/>
        </w:rPr>
        <w:t>he o</w:t>
      </w:r>
      <w:r>
        <w:rPr>
          <w:i/>
        </w:rPr>
        <w:t>ld has passed away; behold,</w:t>
      </w:r>
      <w:r w:rsidRPr="00D80BD2">
        <w:rPr>
          <w:i/>
        </w:rPr>
        <w:t xml:space="preserve"> the new has come</w:t>
      </w:r>
      <w:r>
        <w:rPr>
          <w:i/>
        </w:rPr>
        <w:t xml:space="preserve">” </w:t>
      </w:r>
      <w:r>
        <w:t>(2 Corinthians 5:17).  The theme for this week is “</w:t>
      </w:r>
      <w:r w:rsidR="00EC2349">
        <w:t>Stewardship as a Way of Life</w:t>
      </w:r>
      <w:r>
        <w:t xml:space="preserve">.”  </w:t>
      </w:r>
      <w:r w:rsidRPr="00296F38">
        <w:t xml:space="preserve">Christian stewardship involves more than what we do just on Sunday.  Stewardship is faith in action, and it refers to all the activities that we do in Christ’s name.  We are God’s stewards in our homes, workplaces, schools, and in our neighborhoods.   We are stewards each and everyday.  </w:t>
      </w:r>
      <w:r>
        <w:t xml:space="preserve">Our stewardship is a way of life.  </w:t>
      </w:r>
      <w:r w:rsidRPr="00296F38">
        <w:t xml:space="preserve">Where God places us, we are called to be His faithful stewards.  </w:t>
      </w:r>
    </w:p>
    <w:p w14:paraId="2CE0C1E5" w14:textId="77777777" w:rsidR="004C5A45" w:rsidRDefault="004C5A45" w:rsidP="004C5A45">
      <w:pPr>
        <w:jc w:val="both"/>
      </w:pPr>
    </w:p>
    <w:p w14:paraId="457B4C74" w14:textId="77777777" w:rsidR="004C5A45" w:rsidRPr="00296F38" w:rsidRDefault="004C5A45" w:rsidP="004C5A45">
      <w:pPr>
        <w:jc w:val="both"/>
      </w:pPr>
      <w:r>
        <w:t>Our theme for next week is “Stewards Living with Purpose.”</w:t>
      </w:r>
    </w:p>
    <w:p w14:paraId="55FD2309" w14:textId="77777777" w:rsidR="004C5A45" w:rsidRPr="00296F38" w:rsidRDefault="004C5A45" w:rsidP="00296F38"/>
    <w:p w14:paraId="52282CE4" w14:textId="505DB95C" w:rsidR="00296F38" w:rsidRPr="00296F38" w:rsidRDefault="00296F38" w:rsidP="00296F38"/>
    <w:p w14:paraId="6A4F0F20" w14:textId="01EC411E" w:rsidR="00296F38" w:rsidRPr="00296F38" w:rsidRDefault="00296F38" w:rsidP="00296F38"/>
    <w:sectPr w:rsidR="00296F38" w:rsidRPr="00296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EEC779F"/>
    <w:multiLevelType w:val="hybridMultilevel"/>
    <w:tmpl w:val="D03E7A72"/>
    <w:lvl w:ilvl="0" w:tplc="44C0CF8A">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16cid:durableId="9403772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6F38"/>
    <w:rsid w:val="00010844"/>
    <w:rsid w:val="00070107"/>
    <w:rsid w:val="001668BE"/>
    <w:rsid w:val="00236E34"/>
    <w:rsid w:val="00271B47"/>
    <w:rsid w:val="00296F38"/>
    <w:rsid w:val="002E06E9"/>
    <w:rsid w:val="0036105D"/>
    <w:rsid w:val="004C5A45"/>
    <w:rsid w:val="005D2C60"/>
    <w:rsid w:val="006E3C00"/>
    <w:rsid w:val="00746F15"/>
    <w:rsid w:val="00876D3B"/>
    <w:rsid w:val="008A23A7"/>
    <w:rsid w:val="009500C8"/>
    <w:rsid w:val="00950E46"/>
    <w:rsid w:val="00D20A0C"/>
    <w:rsid w:val="00E07A41"/>
    <w:rsid w:val="00E97DB3"/>
    <w:rsid w:val="00EC2349"/>
    <w:rsid w:val="00F44051"/>
    <w:rsid w:val="00F93A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F96446"/>
  <w15:chartTrackingRefBased/>
  <w15:docId w15:val="{D845F040-25AF-48AB-A859-1AC0EB977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96F3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96F3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96F38"/>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96F38"/>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296F38"/>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296F38"/>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296F38"/>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296F38"/>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296F38"/>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96F3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96F3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96F38"/>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96F38"/>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296F38"/>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296F38"/>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296F38"/>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296F38"/>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296F38"/>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296F3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96F3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96F38"/>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96F38"/>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296F38"/>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296F38"/>
    <w:rPr>
      <w:i/>
      <w:iCs/>
      <w:color w:val="404040" w:themeColor="text1" w:themeTint="BF"/>
    </w:rPr>
  </w:style>
  <w:style w:type="paragraph" w:styleId="ListParagraph">
    <w:name w:val="List Paragraph"/>
    <w:basedOn w:val="Normal"/>
    <w:uiPriority w:val="34"/>
    <w:qFormat/>
    <w:rsid w:val="00296F38"/>
    <w:pPr>
      <w:ind w:left="720"/>
      <w:contextualSpacing/>
    </w:pPr>
  </w:style>
  <w:style w:type="character" w:styleId="IntenseEmphasis">
    <w:name w:val="Intense Emphasis"/>
    <w:basedOn w:val="DefaultParagraphFont"/>
    <w:uiPriority w:val="21"/>
    <w:qFormat/>
    <w:rsid w:val="00296F38"/>
    <w:rPr>
      <w:i/>
      <w:iCs/>
      <w:color w:val="0F4761" w:themeColor="accent1" w:themeShade="BF"/>
    </w:rPr>
  </w:style>
  <w:style w:type="paragraph" w:styleId="IntenseQuote">
    <w:name w:val="Intense Quote"/>
    <w:basedOn w:val="Normal"/>
    <w:next w:val="Normal"/>
    <w:link w:val="IntenseQuoteChar"/>
    <w:uiPriority w:val="30"/>
    <w:qFormat/>
    <w:rsid w:val="00296F3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96F38"/>
    <w:rPr>
      <w:i/>
      <w:iCs/>
      <w:color w:val="0F4761" w:themeColor="accent1" w:themeShade="BF"/>
    </w:rPr>
  </w:style>
  <w:style w:type="character" w:styleId="IntenseReference">
    <w:name w:val="Intense Reference"/>
    <w:basedOn w:val="DefaultParagraphFont"/>
    <w:uiPriority w:val="32"/>
    <w:qFormat/>
    <w:rsid w:val="00296F3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9325332">
      <w:bodyDiv w:val="1"/>
      <w:marLeft w:val="0"/>
      <w:marRight w:val="0"/>
      <w:marTop w:val="0"/>
      <w:marBottom w:val="0"/>
      <w:divBdr>
        <w:top w:val="none" w:sz="0" w:space="0" w:color="auto"/>
        <w:left w:val="none" w:sz="0" w:space="0" w:color="auto"/>
        <w:bottom w:val="none" w:sz="0" w:space="0" w:color="auto"/>
        <w:right w:val="none" w:sz="0" w:space="0" w:color="auto"/>
      </w:divBdr>
    </w:div>
    <w:div w:id="2101947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Pages>
  <Words>183</Words>
  <Characters>1044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 Chewning</dc:creator>
  <cp:keywords/>
  <dc:description/>
  <cp:lastModifiedBy>Ronald Chewning</cp:lastModifiedBy>
  <cp:revision>13</cp:revision>
  <cp:lastPrinted>2025-02-20T19:29:00Z</cp:lastPrinted>
  <dcterms:created xsi:type="dcterms:W3CDTF">2024-12-09T16:10:00Z</dcterms:created>
  <dcterms:modified xsi:type="dcterms:W3CDTF">2025-02-24T16:29:00Z</dcterms:modified>
</cp:coreProperties>
</file>