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5C5B" w14:textId="1883BA6E" w:rsidR="00B128C7" w:rsidRPr="009170EE" w:rsidRDefault="00941F08" w:rsidP="008B12E1">
      <w:pPr>
        <w:jc w:val="both"/>
        <w:rPr>
          <w:b/>
          <w:bCs/>
          <w:sz w:val="28"/>
          <w:szCs w:val="28"/>
        </w:rPr>
      </w:pPr>
      <w:r>
        <w:rPr>
          <w:noProof/>
        </w:rPr>
        <w:drawing>
          <wp:anchor distT="0" distB="0" distL="114300" distR="114300" simplePos="0" relativeHeight="251658240" behindDoc="1" locked="0" layoutInCell="1" allowOverlap="1" wp14:anchorId="67B2C460" wp14:editId="7C647A8D">
            <wp:simplePos x="0" y="0"/>
            <wp:positionH relativeFrom="column">
              <wp:posOffset>4362450</wp:posOffset>
            </wp:positionH>
            <wp:positionV relativeFrom="paragraph">
              <wp:posOffset>0</wp:posOffset>
            </wp:positionV>
            <wp:extent cx="1590675" cy="1092200"/>
            <wp:effectExtent l="0" t="0" r="9525" b="0"/>
            <wp:wrapTight wrapText="bothSides">
              <wp:wrapPolygon edited="0">
                <wp:start x="0" y="0"/>
                <wp:lineTo x="0" y="21098"/>
                <wp:lineTo x="21471" y="21098"/>
                <wp:lineTo x="21471" y="0"/>
                <wp:lineTo x="0" y="0"/>
              </wp:wrapPolygon>
            </wp:wrapTight>
            <wp:docPr id="1" name="Picture 1"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ross with black text&#10;&#10;AI-generated content may be incorrect."/>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170EE" w:rsidRPr="009170EE">
        <w:rPr>
          <w:b/>
          <w:bCs/>
          <w:sz w:val="28"/>
          <w:szCs w:val="28"/>
        </w:rPr>
        <w:t>Everyday Stewards</w:t>
      </w:r>
    </w:p>
    <w:p w14:paraId="665D0D8C" w14:textId="633D42AA" w:rsidR="00B128C7" w:rsidRDefault="00B128C7" w:rsidP="008B12E1">
      <w:pPr>
        <w:jc w:val="both"/>
        <w:rPr>
          <w:b/>
          <w:bCs/>
        </w:rPr>
      </w:pPr>
    </w:p>
    <w:p w14:paraId="45E1EDE9" w14:textId="5CBB4CF2" w:rsidR="00834A97" w:rsidRPr="00834A97" w:rsidRDefault="009170EE" w:rsidP="008B12E1">
      <w:pPr>
        <w:jc w:val="both"/>
        <w:rPr>
          <w:b/>
          <w:bCs/>
          <w:sz w:val="28"/>
          <w:szCs w:val="28"/>
        </w:rPr>
      </w:pPr>
      <w:r>
        <w:rPr>
          <w:b/>
          <w:bCs/>
          <w:sz w:val="28"/>
          <w:szCs w:val="28"/>
        </w:rPr>
        <w:t xml:space="preserve">Bible Study 3: </w:t>
      </w:r>
      <w:r w:rsidR="00834A97" w:rsidRPr="00834A97">
        <w:rPr>
          <w:b/>
          <w:bCs/>
          <w:sz w:val="28"/>
          <w:szCs w:val="28"/>
        </w:rPr>
        <w:t>Stewards Living with Purpose</w:t>
      </w:r>
    </w:p>
    <w:p w14:paraId="6EFF8576" w14:textId="0770E8E0" w:rsidR="00834A97" w:rsidRPr="00834A97" w:rsidRDefault="00834A97" w:rsidP="008B12E1">
      <w:pPr>
        <w:jc w:val="both"/>
        <w:rPr>
          <w:b/>
          <w:bCs/>
        </w:rPr>
      </w:pPr>
    </w:p>
    <w:p w14:paraId="43B9B36F" w14:textId="5411FF39" w:rsidR="00BA05EA" w:rsidRDefault="00BA05EA" w:rsidP="00BA05EA">
      <w:pPr>
        <w:jc w:val="both"/>
      </w:pPr>
      <w:r w:rsidRPr="00BA05EA">
        <w:rPr>
          <w:b/>
        </w:rPr>
        <w:t>Prayer:</w:t>
      </w:r>
      <w:r>
        <w:rPr>
          <w:b/>
          <w:sz w:val="28"/>
        </w:rPr>
        <w:t xml:space="preserve"> </w:t>
      </w:r>
      <w:r>
        <w:t>Dear Heavenly Father,</w:t>
      </w:r>
      <w:r w:rsidR="00C9781B">
        <w:t xml:space="preserve"> thank You for giving us the privilege of being Your stewards</w:t>
      </w:r>
      <w:r>
        <w:t xml:space="preserve">.  </w:t>
      </w:r>
      <w:r w:rsidR="00C9781B">
        <w:t xml:space="preserve">Help us to be the channels through whom You can work to accomplish Your purposes. </w:t>
      </w:r>
      <w:r>
        <w:t xml:space="preserve"> By Your grace, we pray that our lives will reflect Your love within us to others.  We </w:t>
      </w:r>
      <w:r w:rsidR="005A53EE">
        <w:t>ask</w:t>
      </w:r>
      <w:r>
        <w:t xml:space="preserve"> for Your blessings on this study.  Amen.</w:t>
      </w:r>
    </w:p>
    <w:p w14:paraId="3F914966" w14:textId="77777777" w:rsidR="00BA05EA" w:rsidRDefault="00BA05EA" w:rsidP="008B12E1">
      <w:pPr>
        <w:jc w:val="both"/>
        <w:rPr>
          <w:b/>
          <w:bCs/>
        </w:rPr>
      </w:pPr>
    </w:p>
    <w:p w14:paraId="5D81035B" w14:textId="50D2BC5E" w:rsidR="00834A97" w:rsidRPr="00834A97" w:rsidRDefault="00834A97" w:rsidP="008B12E1">
      <w:pPr>
        <w:jc w:val="both"/>
        <w:rPr>
          <w:b/>
          <w:bCs/>
        </w:rPr>
      </w:pPr>
      <w:r w:rsidRPr="00834A97">
        <w:rPr>
          <w:b/>
          <w:bCs/>
        </w:rPr>
        <w:t>Glorifying God</w:t>
      </w:r>
    </w:p>
    <w:p w14:paraId="396AB012" w14:textId="461724E7" w:rsidR="00834A97" w:rsidRPr="00834A97" w:rsidRDefault="00834A97" w:rsidP="008B12E1">
      <w:pPr>
        <w:jc w:val="both"/>
        <w:rPr>
          <w:i/>
          <w:iCs/>
        </w:rPr>
      </w:pPr>
      <w:r w:rsidRPr="00834A97">
        <w:t xml:space="preserve">God tells us through the Apostle Paul that </w:t>
      </w:r>
      <w:r w:rsidR="004E566A">
        <w:t>a</w:t>
      </w:r>
      <w:r w:rsidRPr="00834A97">
        <w:t xml:space="preserve"> primary purpose in </w:t>
      </w:r>
      <w:r w:rsidR="004E566A">
        <w:t>our lives</w:t>
      </w:r>
      <w:r w:rsidRPr="00834A97">
        <w:t xml:space="preserve"> is to glorify God in and through whatever we do.  </w:t>
      </w:r>
      <w:r w:rsidRPr="00834A97">
        <w:rPr>
          <w:i/>
          <w:iCs/>
        </w:rPr>
        <w:t xml:space="preserve">“So, whether you eat or drink, or whatever you do, </w:t>
      </w:r>
      <w:r w:rsidRPr="004E566A">
        <w:rPr>
          <w:i/>
          <w:iCs/>
        </w:rPr>
        <w:t>do all to the glory of God”</w:t>
      </w:r>
      <w:r w:rsidRPr="00834A97">
        <w:rPr>
          <w:i/>
          <w:iCs/>
        </w:rPr>
        <w:t xml:space="preserve"> </w:t>
      </w:r>
      <w:r w:rsidRPr="00834A97">
        <w:t>(1 Corinthians 10:31).</w:t>
      </w:r>
      <w:r>
        <w:t xml:space="preserve">  </w:t>
      </w:r>
      <w:r w:rsidRPr="00834A97">
        <w:t xml:space="preserve">We were born by God’s purpose and for His purpose.  We are alive because God wanted to create us.  In Colossians 1:16, we read, </w:t>
      </w:r>
      <w:r w:rsidRPr="00834A97">
        <w:rPr>
          <w:i/>
        </w:rPr>
        <w:t>“…All things were created…through Him and for Him.”</w:t>
      </w:r>
      <w:r w:rsidRPr="00834A97">
        <w:t xml:space="preserve">  It is only in God that we find our identity and purpose.  It is in God’s Word that we discover our purpose in life.  God is glorified when we, through </w:t>
      </w:r>
      <w:r w:rsidR="008C4711" w:rsidRPr="00834A97">
        <w:t>faith, seek</w:t>
      </w:r>
      <w:r w:rsidRPr="00834A97">
        <w:t xml:space="preserve"> to know and to live out His purposes for us.  </w:t>
      </w:r>
    </w:p>
    <w:p w14:paraId="4CF17F99" w14:textId="77777777" w:rsidR="00834A97" w:rsidRPr="00834A97" w:rsidRDefault="00834A97" w:rsidP="008B12E1">
      <w:pPr>
        <w:jc w:val="both"/>
      </w:pPr>
    </w:p>
    <w:p w14:paraId="67B90159" w14:textId="102A4833" w:rsidR="00834A97" w:rsidRPr="00834A97" w:rsidRDefault="00834A97" w:rsidP="008B12E1">
      <w:pPr>
        <w:jc w:val="both"/>
      </w:pPr>
      <w:r w:rsidRPr="00834A97">
        <w:t>In Scripture, God called people to fulfill different purposes.  Adam was to tend the garden</w:t>
      </w:r>
      <w:r>
        <w:t xml:space="preserve"> (as </w:t>
      </w:r>
      <w:r w:rsidR="00BA3719">
        <w:t>are we)</w:t>
      </w:r>
      <w:r w:rsidRPr="00834A97">
        <w:t xml:space="preserve">.  Noah was to build the ark.  Abraham was to become a great nation through whom all the nations of the world would be blessed.  Joseph helped his people survive a great famine.  Joshua led the conquest into the Promised Land.  David was the greatest king of Israel.  Solomon was to build the temple. God called each of these people, and they responded faithfully and obediently. </w:t>
      </w:r>
      <w:r w:rsidR="00BA3719">
        <w:t xml:space="preserve"> As each fulfilled his purpose, God was glorified.</w:t>
      </w:r>
      <w:r w:rsidRPr="00834A97">
        <w:t xml:space="preserve"> Through faith, we also can respond to God’s leading so we can fulfill the purpose that God has given each of us</w:t>
      </w:r>
      <w:r w:rsidR="00BA3719">
        <w:t xml:space="preserve"> and glorify Him as well</w:t>
      </w:r>
      <w:r w:rsidRPr="00834A97">
        <w:t>.</w:t>
      </w:r>
    </w:p>
    <w:p w14:paraId="3F759B55" w14:textId="77777777" w:rsidR="00834A97" w:rsidRPr="00834A97" w:rsidRDefault="00834A97" w:rsidP="008B12E1">
      <w:pPr>
        <w:jc w:val="both"/>
      </w:pPr>
    </w:p>
    <w:p w14:paraId="1DD4EA37" w14:textId="78167084" w:rsidR="00834A97" w:rsidRPr="00834A97" w:rsidRDefault="00834A97" w:rsidP="008B12E1">
      <w:pPr>
        <w:jc w:val="both"/>
      </w:pPr>
      <w:r w:rsidRPr="00834A97">
        <w:t>God has given each of us a specific role to partake in His kingdom plans and purposes.  Through faith, we understand that God is both our source of life and our purpose for living.</w:t>
      </w:r>
      <w:r w:rsidR="00BA3719">
        <w:t xml:space="preserve">  </w:t>
      </w:r>
      <w:r w:rsidRPr="00834A97">
        <w:t xml:space="preserve">In his book </w:t>
      </w:r>
      <w:r w:rsidRPr="00834A97">
        <w:rPr>
          <w:i/>
          <w:iCs/>
        </w:rPr>
        <w:t>Beyond Blessed</w:t>
      </w:r>
      <w:r w:rsidRPr="00834A97">
        <w:t xml:space="preserve">, Rev. Robert Morris wrote, “Deep genuine happiness and fulfillment stem from living our true purpose, not experiencing worldly, carnal pleasure.  If </w:t>
      </w:r>
      <w:r w:rsidR="008C4711" w:rsidRPr="00834A97">
        <w:t>you are</w:t>
      </w:r>
      <w:r w:rsidRPr="00834A97">
        <w:t xml:space="preserve"> fulfilling the purpose for which God created you, you can have nothing and be deliriously happy and content.  Conversely you have everything the world says you should desire, and if </w:t>
      </w:r>
      <w:r w:rsidR="008C4711" w:rsidRPr="00834A97">
        <w:t>you are</w:t>
      </w:r>
      <w:r w:rsidRPr="00834A97">
        <w:t xml:space="preserve"> not living out your God-given purpose, </w:t>
      </w:r>
      <w:r w:rsidR="008C4711" w:rsidRPr="00834A97">
        <w:t>you will</w:t>
      </w:r>
      <w:r w:rsidRPr="00834A97">
        <w:t xml:space="preserve"> be utterly miserable.”  When we carry out God’s purposes for our lives, we will find true joy and fulfillment.</w:t>
      </w:r>
    </w:p>
    <w:p w14:paraId="0C2A0DC2" w14:textId="77777777" w:rsidR="00834A97" w:rsidRPr="00834A97" w:rsidRDefault="00834A97" w:rsidP="008B12E1">
      <w:pPr>
        <w:jc w:val="both"/>
      </w:pPr>
    </w:p>
    <w:p w14:paraId="445E93C8" w14:textId="77777777" w:rsidR="00834A97" w:rsidRPr="00834A97" w:rsidRDefault="00834A97" w:rsidP="008B12E1">
      <w:pPr>
        <w:numPr>
          <w:ilvl w:val="0"/>
          <w:numId w:val="1"/>
        </w:numPr>
        <w:jc w:val="both"/>
      </w:pPr>
      <w:r w:rsidRPr="00834A97">
        <w:t>What do you learn from the following verses?</w:t>
      </w:r>
    </w:p>
    <w:p w14:paraId="7B58445B" w14:textId="77777777" w:rsidR="00834A97" w:rsidRPr="00834A97" w:rsidRDefault="00834A97" w:rsidP="008B12E1">
      <w:pPr>
        <w:ind w:firstLine="720"/>
        <w:jc w:val="both"/>
      </w:pPr>
      <w:r w:rsidRPr="00834A97">
        <w:t>Job 42:2:</w:t>
      </w:r>
    </w:p>
    <w:p w14:paraId="272F6ED0" w14:textId="77777777" w:rsidR="00834A97" w:rsidRPr="00834A97" w:rsidRDefault="00834A97" w:rsidP="008B12E1">
      <w:pPr>
        <w:ind w:firstLine="720"/>
        <w:jc w:val="both"/>
      </w:pPr>
      <w:r w:rsidRPr="00834A97">
        <w:t>Psalm 57:2:</w:t>
      </w:r>
    </w:p>
    <w:p w14:paraId="30CCA937" w14:textId="77777777" w:rsidR="00834A97" w:rsidRPr="00834A97" w:rsidRDefault="00834A97" w:rsidP="008B12E1">
      <w:pPr>
        <w:jc w:val="both"/>
      </w:pPr>
    </w:p>
    <w:p w14:paraId="3684836A" w14:textId="59E99081" w:rsidR="00834A97" w:rsidRPr="00834A97" w:rsidRDefault="00834A97" w:rsidP="008B12E1">
      <w:pPr>
        <w:numPr>
          <w:ilvl w:val="0"/>
          <w:numId w:val="1"/>
        </w:numPr>
        <w:jc w:val="both"/>
      </w:pPr>
      <w:r w:rsidRPr="00834A97">
        <w:t>Read 1 Peter 4:10. For what purposes did God give you the following and how is He glorified by the right management of your…</w:t>
      </w:r>
    </w:p>
    <w:p w14:paraId="14B24A95" w14:textId="77777777" w:rsidR="00834A97" w:rsidRPr="00834A97" w:rsidRDefault="00834A97" w:rsidP="008B12E1">
      <w:pPr>
        <w:ind w:firstLine="720"/>
        <w:jc w:val="both"/>
      </w:pPr>
      <w:r w:rsidRPr="00834A97">
        <w:t>Time:</w:t>
      </w:r>
    </w:p>
    <w:p w14:paraId="43994D8C" w14:textId="77777777" w:rsidR="00834A97" w:rsidRPr="00834A97" w:rsidRDefault="00834A97" w:rsidP="008B12E1">
      <w:pPr>
        <w:ind w:firstLine="720"/>
        <w:jc w:val="both"/>
      </w:pPr>
      <w:r w:rsidRPr="00834A97">
        <w:t>Talents:</w:t>
      </w:r>
    </w:p>
    <w:p w14:paraId="2D90BB30" w14:textId="77777777" w:rsidR="00834A97" w:rsidRPr="00834A97" w:rsidRDefault="00834A97" w:rsidP="008B12E1">
      <w:pPr>
        <w:ind w:firstLine="720"/>
        <w:jc w:val="both"/>
      </w:pPr>
      <w:r w:rsidRPr="00834A97">
        <w:t>Money:</w:t>
      </w:r>
    </w:p>
    <w:p w14:paraId="2469E67F" w14:textId="77777777" w:rsidR="00834A97" w:rsidRPr="00834A97" w:rsidRDefault="00834A97" w:rsidP="008B12E1">
      <w:pPr>
        <w:jc w:val="both"/>
      </w:pPr>
    </w:p>
    <w:p w14:paraId="0DBC699C" w14:textId="432662B6" w:rsidR="00834A97" w:rsidRDefault="00834A97" w:rsidP="008B12E1">
      <w:pPr>
        <w:numPr>
          <w:ilvl w:val="0"/>
          <w:numId w:val="1"/>
        </w:numPr>
        <w:jc w:val="both"/>
      </w:pPr>
      <w:r w:rsidRPr="00834A97">
        <w:t xml:space="preserve">Read 1 Peter 2:4-5. What </w:t>
      </w:r>
      <w:r w:rsidR="004E566A">
        <w:t xml:space="preserve">are you </w:t>
      </w:r>
      <w:r w:rsidR="00BA3719">
        <w:t xml:space="preserve">and what, then, do you </w:t>
      </w:r>
      <w:r w:rsidR="004E566A">
        <w:t>do</w:t>
      </w:r>
      <w:r w:rsidRPr="00834A97">
        <w:t>?</w:t>
      </w:r>
    </w:p>
    <w:p w14:paraId="40860E9F" w14:textId="77777777" w:rsidR="008B12E1" w:rsidRPr="00834A97" w:rsidRDefault="008B12E1" w:rsidP="008B12E1">
      <w:pPr>
        <w:ind w:left="720"/>
        <w:jc w:val="both"/>
      </w:pPr>
    </w:p>
    <w:p w14:paraId="4A0BF549" w14:textId="77777777" w:rsidR="00834A97" w:rsidRPr="00834A97" w:rsidRDefault="00834A97" w:rsidP="008B12E1">
      <w:pPr>
        <w:numPr>
          <w:ilvl w:val="0"/>
          <w:numId w:val="1"/>
        </w:numPr>
        <w:jc w:val="both"/>
        <w:rPr>
          <w:u w:val="single"/>
        </w:rPr>
      </w:pPr>
      <w:r w:rsidRPr="00834A97">
        <w:t>Read 1 Chronicles 16:28-29.  What two actions are you to do to give God glory?</w:t>
      </w:r>
    </w:p>
    <w:p w14:paraId="47CDDEC4" w14:textId="77777777" w:rsidR="00834A97" w:rsidRPr="00834A97" w:rsidRDefault="00834A97" w:rsidP="008B12E1">
      <w:pPr>
        <w:jc w:val="both"/>
      </w:pPr>
    </w:p>
    <w:p w14:paraId="1A7212E9" w14:textId="78B2E03D" w:rsidR="00834A97" w:rsidRPr="00834A97" w:rsidRDefault="00834A97" w:rsidP="008B12E1">
      <w:pPr>
        <w:numPr>
          <w:ilvl w:val="0"/>
          <w:numId w:val="1"/>
        </w:numPr>
        <w:jc w:val="both"/>
      </w:pPr>
      <w:r w:rsidRPr="00834A97">
        <w:t xml:space="preserve">How might you glorify God in your </w:t>
      </w:r>
      <w:r w:rsidR="004E566A">
        <w:t xml:space="preserve">home, </w:t>
      </w:r>
      <w:r w:rsidRPr="00834A97">
        <w:t>work</w:t>
      </w:r>
      <w:r w:rsidR="004E566A">
        <w:t>, and neighborhood</w:t>
      </w:r>
      <w:r w:rsidRPr="00834A97">
        <w:t>?</w:t>
      </w:r>
    </w:p>
    <w:p w14:paraId="254C30D0" w14:textId="77777777" w:rsidR="00834A97" w:rsidRPr="00834A97" w:rsidRDefault="00834A97" w:rsidP="008B12E1">
      <w:pPr>
        <w:jc w:val="both"/>
      </w:pPr>
    </w:p>
    <w:p w14:paraId="7CB12E2F" w14:textId="6974C4BE" w:rsidR="00834A97" w:rsidRPr="00834A97" w:rsidRDefault="008B12E1" w:rsidP="008B12E1">
      <w:pPr>
        <w:jc w:val="both"/>
        <w:rPr>
          <w:b/>
          <w:bCs/>
        </w:rPr>
      </w:pPr>
      <w:r>
        <w:rPr>
          <w:b/>
          <w:bCs/>
        </w:rPr>
        <w:t>God’s Purpose Becomes our Purpose</w:t>
      </w:r>
    </w:p>
    <w:p w14:paraId="3445BB6F" w14:textId="02D6DA84" w:rsidR="00834A97" w:rsidRPr="00834A97" w:rsidRDefault="00E56CE2" w:rsidP="008B12E1">
      <w:pPr>
        <w:jc w:val="both"/>
      </w:pPr>
      <w:r>
        <w:t xml:space="preserve">God </w:t>
      </w:r>
      <w:r w:rsidRPr="00E56CE2">
        <w:rPr>
          <w:i/>
          <w:iCs/>
        </w:rPr>
        <w:t>“desires all people to be saved and to come to the knowledge of the truth”</w:t>
      </w:r>
      <w:r>
        <w:t xml:space="preserve"> (1 Timothy 2:4).   </w:t>
      </w:r>
      <w:r w:rsidR="00834A97" w:rsidRPr="00834A97">
        <w:t xml:space="preserve">Jesus </w:t>
      </w:r>
      <w:r w:rsidR="00834A97" w:rsidRPr="00834A97">
        <w:rPr>
          <w:i/>
          <w:iCs/>
        </w:rPr>
        <w:t>“came to seek and to save the lost”</w:t>
      </w:r>
      <w:r w:rsidR="00834A97" w:rsidRPr="00834A97">
        <w:t xml:space="preserve"> (Luke 19:10).   </w:t>
      </w:r>
      <w:r w:rsidR="008B12E1">
        <w:t>As God’s people, we have</w:t>
      </w:r>
      <w:r w:rsidR="00834A97" w:rsidRPr="00834A97">
        <w:t xml:space="preserve"> the privilege and responsibility to share the life-saving Gospel with all people.  We are His instruments through which others hear and learn about Jesus and His love, grace, and mercy.  </w:t>
      </w:r>
    </w:p>
    <w:p w14:paraId="72345CA0" w14:textId="7A7093A2" w:rsidR="00834A97" w:rsidRPr="00834A97" w:rsidRDefault="00834A97" w:rsidP="008B12E1">
      <w:pPr>
        <w:jc w:val="both"/>
      </w:pPr>
    </w:p>
    <w:p w14:paraId="5DD25504" w14:textId="76B506B0" w:rsidR="00834A97" w:rsidRPr="00834A97" w:rsidRDefault="00834A97" w:rsidP="008B12E1">
      <w:pPr>
        <w:jc w:val="both"/>
      </w:pPr>
      <w:r w:rsidRPr="00834A97">
        <w:t xml:space="preserve">Prior to Jesus’ ascension, He told His disciples, </w:t>
      </w:r>
      <w:r w:rsidRPr="00834A97">
        <w:rPr>
          <w:i/>
        </w:rPr>
        <w:t>“…you will be My witnesses in Jerusalem and in all Judea and Samaria, and to the end of the earth”</w:t>
      </w:r>
      <w:r w:rsidRPr="00834A97">
        <w:t xml:space="preserve"> (Acts 1:8).  Our witnessing takes place in our homes, neighborhoods, at our places of work, and beyond.  Our goal in witnessing is to help others come to know Jesus as the way, the truth, and the life (John 14:6).  We have the opportunity to tell others </w:t>
      </w:r>
      <w:r w:rsidR="008C4711" w:rsidRPr="00834A97">
        <w:t>about</w:t>
      </w:r>
      <w:r w:rsidRPr="00834A97">
        <w:t xml:space="preserve"> the greatest miracle that has ever occurred.  The Son of God came to earth to live as one of us, to humble Himself for the sake of all people.  This miracle is one to be shouted from the housetops, for it is meant not just for you and me, but for all humankind.  </w:t>
      </w:r>
      <w:r w:rsidR="008C4711" w:rsidRPr="00834A97">
        <w:t>Do not</w:t>
      </w:r>
      <w:r w:rsidRPr="00834A97">
        <w:t xml:space="preserve"> keep this miracle a secret.  Spend your time, talents, and resources so that others (if not you yourself) are enabled to be His witnesses to </w:t>
      </w:r>
      <w:r w:rsidRPr="00834A97">
        <w:rPr>
          <w:i/>
        </w:rPr>
        <w:t>“all nations.”</w:t>
      </w:r>
    </w:p>
    <w:p w14:paraId="6914740F" w14:textId="77777777" w:rsidR="00834A97" w:rsidRPr="00834A97" w:rsidRDefault="00834A97" w:rsidP="008B12E1">
      <w:pPr>
        <w:jc w:val="both"/>
        <w:rPr>
          <w:b/>
        </w:rPr>
      </w:pPr>
    </w:p>
    <w:p w14:paraId="50B55C15" w14:textId="48CD2AC4" w:rsidR="00834A97" w:rsidRPr="00834A97" w:rsidRDefault="00834A97" w:rsidP="008B12E1">
      <w:pPr>
        <w:pStyle w:val="ListParagraph"/>
        <w:numPr>
          <w:ilvl w:val="0"/>
          <w:numId w:val="1"/>
        </w:numPr>
        <w:jc w:val="both"/>
      </w:pPr>
      <w:r w:rsidRPr="00834A97">
        <w:t>Read 1 Peter 3:15. What is expected of you?  What can you do to prepare yourself?</w:t>
      </w:r>
    </w:p>
    <w:p w14:paraId="589A7C67" w14:textId="77777777" w:rsidR="00834A97" w:rsidRPr="00834A97" w:rsidRDefault="00834A97" w:rsidP="008B12E1">
      <w:pPr>
        <w:jc w:val="both"/>
      </w:pPr>
    </w:p>
    <w:p w14:paraId="39A34F0A" w14:textId="124F7D13" w:rsidR="00834A97" w:rsidRPr="00834A97" w:rsidRDefault="00834A97" w:rsidP="008B12E1">
      <w:pPr>
        <w:numPr>
          <w:ilvl w:val="0"/>
          <w:numId w:val="1"/>
        </w:numPr>
        <w:jc w:val="both"/>
      </w:pPr>
      <w:r w:rsidRPr="00834A97">
        <w:t>Read Acts 4:20. What is the attitude of Peter and John</w:t>
      </w:r>
      <w:r w:rsidR="00BA3719">
        <w:t>?</w:t>
      </w:r>
      <w:r w:rsidRPr="00834A97">
        <w:t xml:space="preserve"> </w:t>
      </w:r>
      <w:r w:rsidR="00BA3719">
        <w:t xml:space="preserve"> Is your</w:t>
      </w:r>
      <w:r w:rsidRPr="00834A97">
        <w:t xml:space="preserve"> attitude the same as </w:t>
      </w:r>
      <w:r w:rsidR="00BA3719">
        <w:t>theirs</w:t>
      </w:r>
      <w:r w:rsidRPr="00834A97">
        <w:t>?</w:t>
      </w:r>
    </w:p>
    <w:p w14:paraId="491C0162" w14:textId="77777777" w:rsidR="00834A97" w:rsidRPr="00834A97" w:rsidRDefault="00834A97" w:rsidP="008B12E1">
      <w:pPr>
        <w:jc w:val="both"/>
      </w:pPr>
    </w:p>
    <w:p w14:paraId="526DE2C5" w14:textId="7E849DDA" w:rsidR="00834A97" w:rsidRPr="00834A97" w:rsidRDefault="00834A97" w:rsidP="008B12E1">
      <w:pPr>
        <w:numPr>
          <w:ilvl w:val="0"/>
          <w:numId w:val="1"/>
        </w:numPr>
        <w:jc w:val="both"/>
      </w:pPr>
      <w:r w:rsidRPr="00834A97">
        <w:t xml:space="preserve"> Re</w:t>
      </w:r>
      <w:r w:rsidR="007A2469">
        <w:t>ad Matthew 18:18-20.  What are you commanded to do?</w:t>
      </w:r>
    </w:p>
    <w:p w14:paraId="5CA1750F" w14:textId="77777777" w:rsidR="00834A97" w:rsidRPr="00834A97" w:rsidRDefault="00834A97" w:rsidP="008B12E1">
      <w:pPr>
        <w:jc w:val="both"/>
      </w:pPr>
    </w:p>
    <w:p w14:paraId="7659575D" w14:textId="71EBD0A3" w:rsidR="00834A97" w:rsidRPr="00834A97" w:rsidRDefault="00834A97" w:rsidP="008B12E1">
      <w:pPr>
        <w:numPr>
          <w:ilvl w:val="0"/>
          <w:numId w:val="1"/>
        </w:numPr>
        <w:jc w:val="both"/>
      </w:pPr>
      <w:r w:rsidRPr="00834A97">
        <w:t>Read 2 Corinthians 3:2. What does it mean to be a letter for Christ?</w:t>
      </w:r>
    </w:p>
    <w:p w14:paraId="5C7982BE" w14:textId="77777777" w:rsidR="00834A97" w:rsidRPr="00834A97" w:rsidRDefault="00834A97" w:rsidP="008B12E1">
      <w:pPr>
        <w:jc w:val="both"/>
      </w:pPr>
    </w:p>
    <w:p w14:paraId="3C99ABE2" w14:textId="77777777" w:rsidR="00834A97" w:rsidRPr="00834A97" w:rsidRDefault="00834A97" w:rsidP="008B12E1">
      <w:pPr>
        <w:numPr>
          <w:ilvl w:val="0"/>
          <w:numId w:val="1"/>
        </w:numPr>
        <w:jc w:val="both"/>
      </w:pPr>
      <w:r w:rsidRPr="00834A97">
        <w:t>Read 2 Corinthians 4:5-6.  What are you directed to do?</w:t>
      </w:r>
    </w:p>
    <w:p w14:paraId="6E63D66A" w14:textId="77777777" w:rsidR="00834A97" w:rsidRPr="00834A97" w:rsidRDefault="00834A97" w:rsidP="008B12E1">
      <w:pPr>
        <w:jc w:val="both"/>
        <w:rPr>
          <w:b/>
        </w:rPr>
      </w:pPr>
    </w:p>
    <w:p w14:paraId="5B9C64C2" w14:textId="77777777" w:rsidR="00834A97" w:rsidRPr="00834A97" w:rsidRDefault="00834A97" w:rsidP="008B12E1">
      <w:pPr>
        <w:numPr>
          <w:ilvl w:val="0"/>
          <w:numId w:val="1"/>
        </w:numPr>
        <w:jc w:val="both"/>
        <w:rPr>
          <w:i/>
        </w:rPr>
      </w:pPr>
      <w:r w:rsidRPr="00834A97">
        <w:t xml:space="preserve">Read Philemon 6.  How can you, by witnessing, come to a deeper understanding of </w:t>
      </w:r>
      <w:r w:rsidRPr="00834A97">
        <w:rPr>
          <w:i/>
        </w:rPr>
        <w:t>“every good thing that is in [you] for the sake of Christ?”</w:t>
      </w:r>
    </w:p>
    <w:p w14:paraId="19D246C3" w14:textId="77777777" w:rsidR="00834A97" w:rsidRPr="00834A97" w:rsidRDefault="00834A97" w:rsidP="008B12E1">
      <w:pPr>
        <w:jc w:val="both"/>
        <w:rPr>
          <w:iCs/>
        </w:rPr>
      </w:pPr>
    </w:p>
    <w:p w14:paraId="32F169FA" w14:textId="0FD9343B" w:rsidR="00834A97" w:rsidRPr="00834A97" w:rsidRDefault="00834A97" w:rsidP="008B12E1">
      <w:pPr>
        <w:numPr>
          <w:ilvl w:val="0"/>
          <w:numId w:val="1"/>
        </w:numPr>
        <w:jc w:val="both"/>
        <w:rPr>
          <w:iCs/>
        </w:rPr>
      </w:pPr>
      <w:r w:rsidRPr="00834A97">
        <w:rPr>
          <w:iCs/>
        </w:rPr>
        <w:t>Read Ephesians 3:7</w:t>
      </w:r>
      <w:r w:rsidR="008B12E1" w:rsidRPr="00834A97">
        <w:rPr>
          <w:iCs/>
        </w:rPr>
        <w:t>. What</w:t>
      </w:r>
      <w:r w:rsidRPr="00834A97">
        <w:rPr>
          <w:iCs/>
        </w:rPr>
        <w:t xml:space="preserve"> enables you to witness?</w:t>
      </w:r>
    </w:p>
    <w:p w14:paraId="727B6C11" w14:textId="77777777" w:rsidR="00834A97" w:rsidRPr="00834A97" w:rsidRDefault="00834A97" w:rsidP="008B12E1">
      <w:pPr>
        <w:jc w:val="both"/>
        <w:rPr>
          <w:iCs/>
        </w:rPr>
      </w:pPr>
    </w:p>
    <w:p w14:paraId="03EDB6A0" w14:textId="77777777" w:rsidR="00834A97" w:rsidRPr="00834A97" w:rsidRDefault="00834A97" w:rsidP="008B12E1">
      <w:pPr>
        <w:numPr>
          <w:ilvl w:val="0"/>
          <w:numId w:val="1"/>
        </w:numPr>
        <w:jc w:val="both"/>
        <w:rPr>
          <w:iCs/>
        </w:rPr>
      </w:pPr>
      <w:r w:rsidRPr="00834A97">
        <w:rPr>
          <w:iCs/>
        </w:rPr>
        <w:t>What does it mean to say, “You are not to just bring the message, you are to be the message?”</w:t>
      </w:r>
    </w:p>
    <w:p w14:paraId="5183C1B6" w14:textId="77777777" w:rsidR="00834A97" w:rsidRPr="00834A97" w:rsidRDefault="00834A97" w:rsidP="008B12E1">
      <w:pPr>
        <w:jc w:val="both"/>
        <w:rPr>
          <w:iCs/>
        </w:rPr>
      </w:pPr>
    </w:p>
    <w:p w14:paraId="7A48F21A" w14:textId="77777777" w:rsidR="00CE17D8" w:rsidRPr="002B7AE7" w:rsidRDefault="00CE17D8" w:rsidP="00CE17D8">
      <w:pPr>
        <w:pStyle w:val="BodyText"/>
        <w:rPr>
          <w:szCs w:val="24"/>
        </w:rPr>
      </w:pPr>
      <w:r w:rsidRPr="00CE17D8">
        <w:rPr>
          <w:b/>
          <w:szCs w:val="24"/>
        </w:rPr>
        <w:t>Prayer:</w:t>
      </w:r>
      <w:r>
        <w:rPr>
          <w:b/>
          <w:sz w:val="28"/>
          <w:szCs w:val="28"/>
        </w:rPr>
        <w:t xml:space="preserve"> </w:t>
      </w:r>
      <w:r>
        <w:rPr>
          <w:szCs w:val="24"/>
        </w:rPr>
        <w:t>Dear Heavenly Father, thank You for blessing us with the gifts and resources to use in our service for You.  Help us to acknowledge that You are the source of all that we are and have.  Place in us a desire to use our lives and all things to Your glory.  In Jesus’ name we pray.  Amen.</w:t>
      </w:r>
    </w:p>
    <w:p w14:paraId="46AB35B0" w14:textId="77777777" w:rsidR="00834A97" w:rsidRPr="00834A97" w:rsidRDefault="00834A97" w:rsidP="008B12E1">
      <w:pPr>
        <w:jc w:val="both"/>
        <w:rPr>
          <w:iCs/>
        </w:rPr>
      </w:pPr>
    </w:p>
    <w:sectPr w:rsidR="00834A97" w:rsidRPr="00834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640"/>
    <w:multiLevelType w:val="hybridMultilevel"/>
    <w:tmpl w:val="F8EE8B16"/>
    <w:lvl w:ilvl="0" w:tplc="34F86CCC">
      <w:start w:val="1"/>
      <w:numFmt w:val="decimal"/>
      <w:lvlText w:val="%1."/>
      <w:lvlJc w:val="lef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C757012"/>
    <w:multiLevelType w:val="hybridMultilevel"/>
    <w:tmpl w:val="EE863412"/>
    <w:lvl w:ilvl="0" w:tplc="F28C710C">
      <w:start w:val="1"/>
      <w:numFmt w:val="decimal"/>
      <w:lvlText w:val="%1."/>
      <w:lvlJc w:val="lef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967154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5213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A97"/>
    <w:rsid w:val="00010844"/>
    <w:rsid w:val="00070107"/>
    <w:rsid w:val="001B4028"/>
    <w:rsid w:val="002E06E9"/>
    <w:rsid w:val="00330AF1"/>
    <w:rsid w:val="004E566A"/>
    <w:rsid w:val="005304C2"/>
    <w:rsid w:val="005A53EE"/>
    <w:rsid w:val="006C7AFF"/>
    <w:rsid w:val="006E3C00"/>
    <w:rsid w:val="00715724"/>
    <w:rsid w:val="007A2469"/>
    <w:rsid w:val="00834A97"/>
    <w:rsid w:val="008A23A7"/>
    <w:rsid w:val="008B12E1"/>
    <w:rsid w:val="008C4711"/>
    <w:rsid w:val="009170EE"/>
    <w:rsid w:val="00937DA8"/>
    <w:rsid w:val="00941F08"/>
    <w:rsid w:val="009A0E21"/>
    <w:rsid w:val="00AA5AC1"/>
    <w:rsid w:val="00B128C7"/>
    <w:rsid w:val="00BA05EA"/>
    <w:rsid w:val="00BA3719"/>
    <w:rsid w:val="00C9781B"/>
    <w:rsid w:val="00CE17D8"/>
    <w:rsid w:val="00E56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D445"/>
  <w15:chartTrackingRefBased/>
  <w15:docId w15:val="{32621E04-E61E-490A-8B95-BD839771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4A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4A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4A9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4A9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4A9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4A9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4A9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4A9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4A9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A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4A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4A9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4A9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4A9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4A9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4A9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4A9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4A9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4A9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A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4A9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4A9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4A9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4A97"/>
    <w:rPr>
      <w:i/>
      <w:iCs/>
      <w:color w:val="404040" w:themeColor="text1" w:themeTint="BF"/>
    </w:rPr>
  </w:style>
  <w:style w:type="paragraph" w:styleId="ListParagraph">
    <w:name w:val="List Paragraph"/>
    <w:basedOn w:val="Normal"/>
    <w:uiPriority w:val="34"/>
    <w:qFormat/>
    <w:rsid w:val="00834A97"/>
    <w:pPr>
      <w:ind w:left="720"/>
      <w:contextualSpacing/>
    </w:pPr>
  </w:style>
  <w:style w:type="character" w:styleId="IntenseEmphasis">
    <w:name w:val="Intense Emphasis"/>
    <w:basedOn w:val="DefaultParagraphFont"/>
    <w:uiPriority w:val="21"/>
    <w:qFormat/>
    <w:rsid w:val="00834A97"/>
    <w:rPr>
      <w:i/>
      <w:iCs/>
      <w:color w:val="0F4761" w:themeColor="accent1" w:themeShade="BF"/>
    </w:rPr>
  </w:style>
  <w:style w:type="paragraph" w:styleId="IntenseQuote">
    <w:name w:val="Intense Quote"/>
    <w:basedOn w:val="Normal"/>
    <w:next w:val="Normal"/>
    <w:link w:val="IntenseQuoteChar"/>
    <w:uiPriority w:val="30"/>
    <w:qFormat/>
    <w:rsid w:val="00834A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4A97"/>
    <w:rPr>
      <w:i/>
      <w:iCs/>
      <w:color w:val="0F4761" w:themeColor="accent1" w:themeShade="BF"/>
    </w:rPr>
  </w:style>
  <w:style w:type="character" w:styleId="IntenseReference">
    <w:name w:val="Intense Reference"/>
    <w:basedOn w:val="DefaultParagraphFont"/>
    <w:uiPriority w:val="32"/>
    <w:qFormat/>
    <w:rsid w:val="00834A97"/>
    <w:rPr>
      <w:b/>
      <w:bCs/>
      <w:smallCaps/>
      <w:color w:val="0F4761" w:themeColor="accent1" w:themeShade="BF"/>
      <w:spacing w:val="5"/>
    </w:rPr>
  </w:style>
  <w:style w:type="paragraph" w:styleId="BodyText">
    <w:name w:val="Body Text"/>
    <w:basedOn w:val="Normal"/>
    <w:link w:val="BodyTextChar"/>
    <w:rsid w:val="00CE17D8"/>
    <w:pPr>
      <w:jc w:val="both"/>
    </w:pPr>
    <w:rPr>
      <w:rFonts w:eastAsia="Times New Roman"/>
      <w:szCs w:val="20"/>
    </w:rPr>
  </w:style>
  <w:style w:type="character" w:customStyle="1" w:styleId="BodyTextChar">
    <w:name w:val="Body Text Char"/>
    <w:basedOn w:val="DefaultParagraphFont"/>
    <w:link w:val="BodyText"/>
    <w:rsid w:val="00CE17D8"/>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757034">
      <w:bodyDiv w:val="1"/>
      <w:marLeft w:val="0"/>
      <w:marRight w:val="0"/>
      <w:marTop w:val="0"/>
      <w:marBottom w:val="0"/>
      <w:divBdr>
        <w:top w:val="none" w:sz="0" w:space="0" w:color="auto"/>
        <w:left w:val="none" w:sz="0" w:space="0" w:color="auto"/>
        <w:bottom w:val="none" w:sz="0" w:space="0" w:color="auto"/>
        <w:right w:val="none" w:sz="0" w:space="0" w:color="auto"/>
      </w:divBdr>
    </w:div>
    <w:div w:id="1916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746</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14</cp:revision>
  <cp:lastPrinted>2025-02-07T16:13:00Z</cp:lastPrinted>
  <dcterms:created xsi:type="dcterms:W3CDTF">2025-01-24T15:50:00Z</dcterms:created>
  <dcterms:modified xsi:type="dcterms:W3CDTF">2025-03-14T14:48:00Z</dcterms:modified>
</cp:coreProperties>
</file>